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5DC4" w:rsidRDefault="00440AF9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03.09.2025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276-па</w:t>
      </w:r>
    </w:p>
    <w:p w:rsidR="00D17CCA" w:rsidRPr="00245DC4" w:rsidRDefault="00D17CCA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>города от 29.11.2023 № 326-па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 xml:space="preserve">«О порядке разработки и 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45DC4" w:rsidRPr="00245DC4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5DC4">
        <w:rPr>
          <w:rFonts w:eastAsia="Times New Roman" w:cs="Times New Roman"/>
          <w:sz w:val="28"/>
          <w:szCs w:val="28"/>
          <w:lang w:eastAsia="ru-RU"/>
        </w:rPr>
        <w:t>программ города Пыть-Яха»</w:t>
      </w:r>
    </w:p>
    <w:p w:rsidR="009E6399" w:rsidRDefault="00245DC4" w:rsidP="00245DC4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E70C7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 w:rsidR="00E70C79">
        <w:rPr>
          <w:rFonts w:eastAsia="Times New Roman" w:cs="Times New Roman"/>
          <w:sz w:val="28"/>
          <w:szCs w:val="28"/>
          <w:lang w:eastAsia="ru-RU"/>
        </w:rPr>
        <w:t>19.06.2024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E70C79">
        <w:rPr>
          <w:rFonts w:eastAsia="Times New Roman" w:cs="Times New Roman"/>
          <w:sz w:val="28"/>
          <w:szCs w:val="28"/>
          <w:lang w:eastAsia="ru-RU"/>
        </w:rPr>
        <w:t>119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>-па</w:t>
      </w:r>
      <w:r w:rsidR="009E6399">
        <w:rPr>
          <w:rFonts w:eastAsia="Times New Roman" w:cs="Times New Roman"/>
          <w:sz w:val="28"/>
          <w:szCs w:val="28"/>
          <w:lang w:eastAsia="ru-RU"/>
        </w:rPr>
        <w:t>,</w:t>
      </w:r>
    </w:p>
    <w:p w:rsidR="00431383" w:rsidRDefault="0090699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9E6399">
        <w:rPr>
          <w:rFonts w:eastAsia="Times New Roman" w:cs="Times New Roman"/>
          <w:sz w:val="28"/>
          <w:szCs w:val="28"/>
          <w:lang w:eastAsia="ru-RU"/>
        </w:rPr>
        <w:t>13.11.2024</w:t>
      </w:r>
      <w:r w:rsidR="009E6399" w:rsidRPr="00E70C79">
        <w:rPr>
          <w:rFonts w:eastAsia="Times New Roman" w:cs="Times New Roman"/>
          <w:sz w:val="28"/>
          <w:szCs w:val="28"/>
          <w:lang w:eastAsia="ru-RU"/>
        </w:rPr>
        <w:t xml:space="preserve"> № </w:t>
      </w:r>
      <w:r w:rsidR="009E6399">
        <w:rPr>
          <w:rFonts w:eastAsia="Times New Roman" w:cs="Times New Roman"/>
          <w:sz w:val="28"/>
          <w:szCs w:val="28"/>
          <w:lang w:eastAsia="ru-RU"/>
        </w:rPr>
        <w:t>235</w:t>
      </w:r>
      <w:r w:rsidR="009E6399" w:rsidRPr="00E70C79">
        <w:rPr>
          <w:rFonts w:eastAsia="Times New Roman" w:cs="Times New Roman"/>
          <w:sz w:val="28"/>
          <w:szCs w:val="28"/>
          <w:lang w:eastAsia="ru-RU"/>
        </w:rPr>
        <w:t>-па</w:t>
      </w:r>
      <w:r w:rsidR="00431383">
        <w:rPr>
          <w:rFonts w:eastAsia="Times New Roman" w:cs="Times New Roman"/>
          <w:sz w:val="28"/>
          <w:szCs w:val="28"/>
          <w:lang w:eastAsia="ru-RU"/>
        </w:rPr>
        <w:t>,</w:t>
      </w:r>
    </w:p>
    <w:p w:rsidR="00262DC5" w:rsidRPr="00262DC5" w:rsidRDefault="0090699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</w:t>
      </w:r>
      <w:r w:rsidR="00431383" w:rsidRPr="00431383">
        <w:rPr>
          <w:rFonts w:eastAsia="Times New Roman" w:cs="Times New Roman"/>
          <w:sz w:val="28"/>
          <w:szCs w:val="28"/>
          <w:lang w:eastAsia="ru-RU"/>
        </w:rPr>
        <w:t xml:space="preserve"> 1</w:t>
      </w:r>
      <w:r w:rsidR="00431383">
        <w:rPr>
          <w:rFonts w:eastAsia="Times New Roman" w:cs="Times New Roman"/>
          <w:sz w:val="28"/>
          <w:szCs w:val="28"/>
          <w:lang w:eastAsia="ru-RU"/>
        </w:rPr>
        <w:t>8</w:t>
      </w:r>
      <w:r w:rsidR="00431383" w:rsidRPr="00431383">
        <w:rPr>
          <w:rFonts w:eastAsia="Times New Roman" w:cs="Times New Roman"/>
          <w:sz w:val="28"/>
          <w:szCs w:val="28"/>
          <w:lang w:eastAsia="ru-RU"/>
        </w:rPr>
        <w:t>.1</w:t>
      </w:r>
      <w:r w:rsidR="00431383">
        <w:rPr>
          <w:rFonts w:eastAsia="Times New Roman" w:cs="Times New Roman"/>
          <w:sz w:val="28"/>
          <w:szCs w:val="28"/>
          <w:lang w:eastAsia="ru-RU"/>
        </w:rPr>
        <w:t>2</w:t>
      </w:r>
      <w:r w:rsidR="00431383" w:rsidRPr="00431383">
        <w:rPr>
          <w:rFonts w:eastAsia="Times New Roman" w:cs="Times New Roman"/>
          <w:sz w:val="28"/>
          <w:szCs w:val="28"/>
          <w:lang w:eastAsia="ru-RU"/>
        </w:rPr>
        <w:t>.2024 № 2</w:t>
      </w:r>
      <w:r w:rsidR="00431383">
        <w:rPr>
          <w:rFonts w:eastAsia="Times New Roman" w:cs="Times New Roman"/>
          <w:sz w:val="28"/>
          <w:szCs w:val="28"/>
          <w:lang w:eastAsia="ru-RU"/>
        </w:rPr>
        <w:t>76</w:t>
      </w:r>
      <w:r w:rsidR="00431383" w:rsidRPr="00431383">
        <w:rPr>
          <w:rFonts w:eastAsia="Times New Roman" w:cs="Times New Roman"/>
          <w:sz w:val="28"/>
          <w:szCs w:val="28"/>
          <w:lang w:eastAsia="ru-RU"/>
        </w:rPr>
        <w:t>-па</w:t>
      </w:r>
      <w:r w:rsidR="00E70C79" w:rsidRPr="00E70C79">
        <w:rPr>
          <w:rFonts w:eastAsia="Times New Roman" w:cs="Times New Roman"/>
          <w:sz w:val="28"/>
          <w:szCs w:val="28"/>
          <w:lang w:eastAsia="ru-RU"/>
        </w:rPr>
        <w:t>)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5DC4" w:rsidRPr="00262DC5" w:rsidRDefault="00245DC4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3D2C93" w:rsidRDefault="00245DC4" w:rsidP="00A24EBC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245DC4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, Федеральным законом от 28.06.2014 № 172-ФЗ «О стратегическом планировании в Российской Федерации», 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r w:rsidR="006C7C6D" w:rsidRPr="006C7C6D">
        <w:rPr>
          <w:rFonts w:eastAsia="Times New Roman" w:cs="Times New Roman"/>
          <w:bCs/>
          <w:sz w:val="28"/>
          <w:szCs w:val="28"/>
          <w:lang w:eastAsia="ru-RU"/>
        </w:rPr>
        <w:t>от 07.05.2024 № 309 «О национальных целях развития Российской Федерации на период до 2030 года и на перспективу до 2036 года»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, </w:t>
      </w:r>
      <w:r w:rsidR="005260E2" w:rsidRPr="00C709FB">
        <w:rPr>
          <w:rFonts w:eastAsia="Times New Roman" w:cs="Times New Roman"/>
          <w:bCs/>
          <w:sz w:val="28"/>
          <w:szCs w:val="28"/>
          <w:lang w:eastAsia="ru-RU"/>
        </w:rPr>
        <w:t>от 28.11.2024 №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</w:r>
      <w:r w:rsidR="003D2C93" w:rsidRPr="00C709FB">
        <w:rPr>
          <w:rFonts w:eastAsia="Times New Roman" w:cs="Times New Roman"/>
          <w:bCs/>
          <w:sz w:val="28"/>
          <w:szCs w:val="28"/>
          <w:lang w:eastAsia="ru-RU"/>
        </w:rPr>
        <w:t>»,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 постановлением Правительства Ханты-Мансийского автономного округа-Югры от 05.08.2021 № 289-п «О порядке разработки и реализации 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lastRenderedPageBreak/>
        <w:t>государственных программ Ханты-Мансийского автономного округа – Югры»</w:t>
      </w:r>
      <w:r w:rsidR="00D17CCA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A24EBC">
        <w:rPr>
          <w:rFonts w:eastAsia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</w:t>
      </w:r>
      <w:r w:rsidR="00A24EBC" w:rsidRPr="00A24EBC">
        <w:rPr>
          <w:rFonts w:eastAsia="Times New Roman" w:cs="Times New Roman"/>
          <w:bCs/>
          <w:sz w:val="28"/>
          <w:szCs w:val="28"/>
          <w:lang w:eastAsia="ru-RU"/>
        </w:rPr>
        <w:t>в постановление администрации</w:t>
      </w:r>
      <w:r w:rsidR="00A24EBC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A24EBC" w:rsidRPr="00A24EBC">
        <w:rPr>
          <w:rFonts w:eastAsia="Times New Roman" w:cs="Times New Roman"/>
          <w:bCs/>
          <w:sz w:val="28"/>
          <w:szCs w:val="28"/>
          <w:lang w:eastAsia="ru-RU"/>
        </w:rPr>
        <w:t>города от 29.11.2023 № 326-па</w:t>
      </w:r>
      <w:r w:rsidR="00A24EBC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A24EBC" w:rsidRPr="00A24EBC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</w:t>
      </w:r>
      <w:r w:rsidR="00A24EBC">
        <w:rPr>
          <w:rFonts w:eastAsia="Times New Roman" w:cs="Times New Roman"/>
          <w:bCs/>
          <w:sz w:val="28"/>
          <w:szCs w:val="28"/>
          <w:lang w:eastAsia="ru-RU"/>
        </w:rPr>
        <w:t xml:space="preserve"> следующие изменения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A24EBC" w:rsidRDefault="00A24EBC" w:rsidP="00D17CCA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D17CCA" w:rsidRDefault="00D17CCA" w:rsidP="00D17CCA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D17CCA" w:rsidRPr="003D2C93" w:rsidRDefault="00D17CCA" w:rsidP="00D17CCA">
      <w:pPr>
        <w:widowControl w:val="0"/>
        <w:autoSpaceDE w:val="0"/>
        <w:autoSpaceDN w:val="0"/>
        <w:rPr>
          <w:rFonts w:eastAsia="Times New Roman" w:cs="Times New Roman"/>
          <w:bCs/>
          <w:sz w:val="28"/>
          <w:szCs w:val="28"/>
          <w:lang w:eastAsia="ru-RU"/>
        </w:rPr>
      </w:pPr>
    </w:p>
    <w:p w:rsidR="00DB2AED" w:rsidRDefault="00FD28C5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 xml:space="preserve"> В</w:t>
      </w:r>
      <w:r w:rsidR="00DB2AED">
        <w:rPr>
          <w:rFonts w:eastAsia="Times New Roman" w:cs="Times New Roman"/>
          <w:bCs/>
          <w:sz w:val="28"/>
          <w:szCs w:val="28"/>
          <w:lang w:eastAsia="ru-RU"/>
        </w:rPr>
        <w:t xml:space="preserve"> приложени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="00DB2AED">
        <w:rPr>
          <w:rFonts w:eastAsia="Times New Roman" w:cs="Times New Roman"/>
          <w:bCs/>
          <w:sz w:val="28"/>
          <w:szCs w:val="28"/>
          <w:lang w:eastAsia="ru-RU"/>
        </w:rPr>
        <w:t xml:space="preserve"> № 2 к постановлению:</w:t>
      </w:r>
    </w:p>
    <w:p w:rsidR="00245DC4" w:rsidRPr="00245DC4" w:rsidRDefault="00DB2AED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bCs/>
          <w:sz w:val="28"/>
          <w:szCs w:val="28"/>
          <w:lang w:eastAsia="ru-RU"/>
        </w:rPr>
        <w:t>абзац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е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6921B6" w:rsidRPr="006921B6">
        <w:rPr>
          <w:rFonts w:eastAsia="Times New Roman" w:cs="Times New Roman"/>
          <w:bCs/>
          <w:sz w:val="28"/>
          <w:szCs w:val="28"/>
          <w:lang w:eastAsia="ru-RU"/>
        </w:rPr>
        <w:t>втором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>пункт</w:t>
      </w:r>
      <w:r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 xml:space="preserve"> 7 раздела </w:t>
      </w:r>
      <w:r w:rsidR="00245DC4" w:rsidRPr="00245DC4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слова «1 апреля» заменить словами «1 февраля».</w:t>
      </w:r>
    </w:p>
    <w:p w:rsidR="00736706" w:rsidRPr="00A24EBC" w:rsidRDefault="007241E5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A24EBC">
        <w:rPr>
          <w:rFonts w:eastAsia="Times New Roman" w:cs="Times New Roman"/>
          <w:bCs/>
          <w:sz w:val="28"/>
          <w:szCs w:val="28"/>
          <w:lang w:eastAsia="ru-RU"/>
        </w:rPr>
        <w:t xml:space="preserve">1.2. </w:t>
      </w:r>
      <w:r w:rsidR="00736706" w:rsidRPr="00A24EBC">
        <w:rPr>
          <w:rFonts w:eastAsia="Times New Roman" w:cs="Times New Roman"/>
          <w:bCs/>
          <w:sz w:val="28"/>
          <w:szCs w:val="28"/>
          <w:lang w:eastAsia="ru-RU"/>
        </w:rPr>
        <w:t>В пункте 8:</w:t>
      </w:r>
    </w:p>
    <w:p w:rsidR="00736706" w:rsidRPr="00A24EBC" w:rsidRDefault="0073670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A24EBC">
        <w:rPr>
          <w:rFonts w:eastAsia="Times New Roman" w:cs="Times New Roman"/>
          <w:bCs/>
          <w:sz w:val="28"/>
          <w:szCs w:val="28"/>
          <w:lang w:eastAsia="ru-RU"/>
        </w:rPr>
        <w:t xml:space="preserve">1.2.1. В </w:t>
      </w:r>
      <w:proofErr w:type="gramStart"/>
      <w:r w:rsidRPr="00A24EBC">
        <w:rPr>
          <w:rFonts w:eastAsia="Times New Roman" w:cs="Times New Roman"/>
          <w:bCs/>
          <w:sz w:val="28"/>
          <w:szCs w:val="28"/>
          <w:lang w:eastAsia="ru-RU"/>
        </w:rPr>
        <w:t>подпункте</w:t>
      </w:r>
      <w:proofErr w:type="gramEnd"/>
      <w:r w:rsidRPr="00A24EBC">
        <w:rPr>
          <w:rFonts w:eastAsia="Times New Roman" w:cs="Times New Roman"/>
          <w:bCs/>
          <w:sz w:val="28"/>
          <w:szCs w:val="28"/>
          <w:lang w:eastAsia="ru-RU"/>
        </w:rPr>
        <w:t xml:space="preserve"> а) слова «от 4 февраля 2021 года № 68» заменить словами «от 28 ноября 2024 года № 1014»;</w:t>
      </w:r>
    </w:p>
    <w:p w:rsidR="00736706" w:rsidRDefault="0073670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A24EBC">
        <w:rPr>
          <w:rFonts w:eastAsia="Times New Roman" w:cs="Times New Roman"/>
          <w:bCs/>
          <w:sz w:val="28"/>
          <w:szCs w:val="28"/>
          <w:lang w:eastAsia="ru-RU"/>
        </w:rPr>
        <w:t>1.2.2.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Абзац 3 подпункта д) изложить в следующей редакции:</w:t>
      </w:r>
    </w:p>
    <w:p w:rsidR="00736706" w:rsidRDefault="0073670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736706">
        <w:rPr>
          <w:rFonts w:eastAsia="Times New Roman" w:cs="Times New Roman"/>
          <w:bCs/>
          <w:sz w:val="28"/>
          <w:szCs w:val="28"/>
          <w:lang w:eastAsia="ru-RU"/>
        </w:rPr>
        <w:t xml:space="preserve">- ведомственных проектов, направленных на достижение и (или) вклад в достижение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целей, </w:t>
      </w:r>
      <w:r w:rsidRPr="00736706">
        <w:rPr>
          <w:rFonts w:eastAsia="Times New Roman" w:cs="Times New Roman"/>
          <w:bCs/>
          <w:sz w:val="28"/>
          <w:szCs w:val="28"/>
          <w:lang w:eastAsia="ru-RU"/>
        </w:rPr>
        <w:t>показателей государственной программы автономного округа, а также достижение иных показателей и (или) решение иных задач соответствующего исполнительного органа автономного округа, иного государственного органа, организации;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». </w:t>
      </w:r>
    </w:p>
    <w:p w:rsidR="007241E5" w:rsidRDefault="0073670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1.3. </w:t>
      </w:r>
      <w:r w:rsidR="007241E5"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В </w:t>
      </w:r>
      <w:r w:rsidR="006921B6">
        <w:rPr>
          <w:rFonts w:eastAsia="Times New Roman" w:cs="Times New Roman"/>
          <w:bCs/>
          <w:sz w:val="28"/>
          <w:szCs w:val="28"/>
          <w:lang w:eastAsia="ru-RU"/>
        </w:rPr>
        <w:t>пункте</w:t>
      </w:r>
      <w:r w:rsidR="007241E5"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241E5">
        <w:rPr>
          <w:rFonts w:eastAsia="Times New Roman" w:cs="Times New Roman"/>
          <w:bCs/>
          <w:sz w:val="28"/>
          <w:szCs w:val="28"/>
          <w:lang w:eastAsia="ru-RU"/>
        </w:rPr>
        <w:t>10</w:t>
      </w:r>
      <w:r w:rsidR="007241E5"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 раздела </w:t>
      </w:r>
      <w:r w:rsidR="007241E5" w:rsidRPr="007241E5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="007241E5" w:rsidRPr="007241E5">
        <w:rPr>
          <w:rFonts w:eastAsia="Times New Roman" w:cs="Times New Roman"/>
          <w:bCs/>
          <w:sz w:val="28"/>
          <w:szCs w:val="28"/>
          <w:lang w:eastAsia="ru-RU"/>
        </w:rPr>
        <w:t xml:space="preserve"> слова «</w:t>
      </w:r>
      <w:r w:rsidR="007241E5" w:rsidRPr="007241E5">
        <w:rPr>
          <w:rFonts w:eastAsia="Times New Roman" w:cs="Times New Roman"/>
          <w:sz w:val="28"/>
          <w:szCs w:val="28"/>
          <w:lang w:eastAsia="ru-RU"/>
        </w:rPr>
        <w:t>планов реализации структурных элементов муниципальных программ,»</w:t>
      </w:r>
      <w:r w:rsidR="007241E5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D17CCA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7241E5">
        <w:rPr>
          <w:rFonts w:eastAsia="Times New Roman" w:cs="Times New Roman"/>
          <w:sz w:val="28"/>
          <w:szCs w:val="28"/>
          <w:lang w:eastAsia="ru-RU"/>
        </w:rPr>
        <w:t>исключить.</w:t>
      </w:r>
    </w:p>
    <w:p w:rsidR="00365C28" w:rsidRPr="00365C28" w:rsidRDefault="00365C28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4</w:t>
      </w:r>
      <w:r>
        <w:rPr>
          <w:rFonts w:eastAsia="Times New Roman" w:cs="Times New Roman"/>
          <w:bCs/>
          <w:sz w:val="28"/>
          <w:szCs w:val="28"/>
          <w:lang w:eastAsia="ru-RU"/>
        </w:rPr>
        <w:t>. В пункте 12</w:t>
      </w:r>
      <w:r w:rsidRPr="00365C28">
        <w:rPr>
          <w:rFonts w:eastAsia="Times New Roman" w:cs="Times New Roman"/>
          <w:bCs/>
          <w:sz w:val="28"/>
          <w:szCs w:val="28"/>
          <w:lang w:eastAsia="ru-RU"/>
        </w:rPr>
        <w:t xml:space="preserve"> раздела </w:t>
      </w:r>
      <w:r w:rsidRPr="00365C28">
        <w:rPr>
          <w:rFonts w:eastAsia="Times New Roman" w:cs="Times New Roman"/>
          <w:bCs/>
          <w:sz w:val="28"/>
          <w:szCs w:val="28"/>
          <w:lang w:val="en-US" w:eastAsia="ru-RU"/>
        </w:rPr>
        <w:t>II</w:t>
      </w:r>
      <w:r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4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Подпункт 12.4 изложить в следующей редакции: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7241E5">
        <w:rPr>
          <w:rFonts w:eastAsia="Times New Roman" w:cs="Times New Roman"/>
          <w:bCs/>
          <w:sz w:val="28"/>
          <w:szCs w:val="28"/>
          <w:lang w:eastAsia="ru-RU"/>
        </w:rPr>
        <w:t>12.4. Обеспечивает: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а) реализацию муниципальной программы;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б) формирование ежеквартальных и годовых отчетов о ходе реализации муниципальной программы, региональных проектов, ведомственных проектов, комплексов процессных мероприятий, входящих в состав муниципальной программы;</w:t>
      </w:r>
    </w:p>
    <w:p w:rsidR="007241E5" w:rsidRP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t>в) привлечение средств из окружного бюджета и иных источников на реализацию муниципальной программы;</w:t>
      </w:r>
    </w:p>
    <w:p w:rsid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241E5">
        <w:rPr>
          <w:rFonts w:eastAsia="Times New Roman" w:cs="Times New Roman"/>
          <w:bCs/>
          <w:sz w:val="28"/>
          <w:szCs w:val="28"/>
          <w:lang w:eastAsia="ru-RU"/>
        </w:rPr>
        <w:lastRenderedPageBreak/>
        <w:t>г) распределение бюджетных ассигнований по муниципальной программе муниципального образования исходя из принципа результативности и эффективности использования бюджетных средств.</w:t>
      </w:r>
      <w:r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241E5" w:rsidRDefault="007241E5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4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Подпункт 12.7. </w:t>
      </w:r>
      <w:r w:rsidR="00D17CCA">
        <w:rPr>
          <w:rFonts w:eastAsia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:rsidR="00A00274" w:rsidRDefault="00A00274" w:rsidP="007241E5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4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.3. Абзац второй подпункта 12.10. </w:t>
      </w:r>
      <w:r w:rsidRPr="00A00274">
        <w:rPr>
          <w:rFonts w:eastAsia="Times New Roman" w:cs="Times New Roman"/>
          <w:bCs/>
          <w:sz w:val="28"/>
          <w:szCs w:val="28"/>
          <w:lang w:eastAsia="ru-RU"/>
        </w:rPr>
        <w:t>изложить в следующей редакции:</w:t>
      </w:r>
    </w:p>
    <w:p w:rsidR="00A00274" w:rsidRPr="007C4478" w:rsidRDefault="00A00274" w:rsidP="00A00274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A00274"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A00274">
        <w:rPr>
          <w:rFonts w:eastAsia="Times New Roman" w:cs="Times New Roman"/>
          <w:sz w:val="28"/>
          <w:szCs w:val="28"/>
          <w:lang w:eastAsia="ru-RU"/>
        </w:rPr>
        <w:t xml:space="preserve">- ежеквартальные и годовой отчеты о ходе реализации муниципальной программы, отчеты о ходе реализации региональных, ведомственных проектов, комплексов процессных мероприятий, входящих в состав муниципальной программы, в порядке, установленном </w:t>
      </w:r>
      <w:hyperlink r:id="rId9" w:tooltip="Постановление Правительства ХМАО - Югры от 05.08.2021 N 289-п (ред. от 18.08.2023) &quot;О порядке разработки и реализации государственных программ Ханты-Мансийского автономного округа - Югры&quot; ------------ Редакция с изменениями, не вступившими в силу {КонсультантП">
        <w:r w:rsidRPr="00A00274">
          <w:rPr>
            <w:rFonts w:eastAsia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Pr="00A00274">
        <w:rPr>
          <w:rFonts w:eastAsia="Times New Roman" w:cs="Times New Roman"/>
          <w:sz w:val="28"/>
          <w:szCs w:val="28"/>
          <w:lang w:eastAsia="ru-RU"/>
        </w:rPr>
        <w:t>10 Порядка;</w:t>
      </w:r>
      <w:r>
        <w:rPr>
          <w:rFonts w:eastAsia="Times New Roman" w:cs="Times New Roman"/>
          <w:sz w:val="28"/>
          <w:szCs w:val="28"/>
          <w:lang w:eastAsia="ru-RU"/>
        </w:rPr>
        <w:t>».</w:t>
      </w:r>
    </w:p>
    <w:p w:rsidR="007241E5" w:rsidRDefault="00F2538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4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A00274"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365C28" w:rsidRPr="00365C28">
        <w:rPr>
          <w:rFonts w:eastAsia="Times New Roman" w:cs="Times New Roman"/>
          <w:bCs/>
          <w:sz w:val="28"/>
          <w:szCs w:val="28"/>
          <w:lang w:eastAsia="ru-RU"/>
        </w:rPr>
        <w:t>Подпункт 12.</w:t>
      </w:r>
      <w:r w:rsidR="00365C28">
        <w:rPr>
          <w:rFonts w:eastAsia="Times New Roman" w:cs="Times New Roman"/>
          <w:bCs/>
          <w:sz w:val="28"/>
          <w:szCs w:val="28"/>
          <w:lang w:eastAsia="ru-RU"/>
        </w:rPr>
        <w:t>12</w:t>
      </w:r>
      <w:r w:rsidR="00365C28" w:rsidRPr="00365C28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D17CCA">
        <w:rPr>
          <w:rFonts w:eastAsia="Times New Roman" w:cs="Times New Roman"/>
          <w:bCs/>
          <w:sz w:val="28"/>
          <w:szCs w:val="28"/>
          <w:lang w:eastAsia="ru-RU"/>
        </w:rPr>
        <w:t xml:space="preserve">- </w:t>
      </w:r>
      <w:r w:rsidR="00365C28" w:rsidRPr="00365C28">
        <w:rPr>
          <w:rFonts w:eastAsia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:rsidR="00365C2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5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В пункте 1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 раздела </w:t>
      </w:r>
      <w:r w:rsidRPr="00467EAF">
        <w:rPr>
          <w:rFonts w:eastAsia="Times New Roman" w:cs="Times New Roman"/>
          <w:bCs/>
          <w:sz w:val="28"/>
          <w:szCs w:val="28"/>
          <w:lang w:val="en-US" w:eastAsia="ru-RU"/>
        </w:rPr>
        <w:t>II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365C28" w:rsidRPr="00F2538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5.1. В подпункте 13</w:t>
      </w:r>
      <w:proofErr w:type="gramStart"/>
      <w:r w:rsidR="00736706">
        <w:rPr>
          <w:rFonts w:eastAsia="Times New Roman" w:cs="Times New Roman"/>
          <w:bCs/>
          <w:sz w:val="28"/>
          <w:szCs w:val="28"/>
          <w:lang w:eastAsia="ru-RU"/>
        </w:rPr>
        <w:t>.</w:t>
      </w:r>
      <w:proofErr w:type="gramEnd"/>
      <w:r w:rsidR="00736706">
        <w:rPr>
          <w:rFonts w:eastAsia="Times New Roman" w:cs="Times New Roman"/>
          <w:bCs/>
          <w:sz w:val="28"/>
          <w:szCs w:val="28"/>
          <w:lang w:eastAsia="ru-RU"/>
        </w:rPr>
        <w:t>1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после слов </w:t>
      </w:r>
      <w:r w:rsidRPr="00A24EBC"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="00736706" w:rsidRPr="00A24EBC">
        <w:rPr>
          <w:rFonts w:eastAsia="Times New Roman" w:cs="Times New Roman"/>
          <w:bCs/>
          <w:sz w:val="28"/>
          <w:szCs w:val="28"/>
          <w:lang w:eastAsia="ru-RU"/>
        </w:rPr>
        <w:t>соисполнителем которой он является</w:t>
      </w:r>
      <w:r w:rsidRPr="00A24EBC">
        <w:rPr>
          <w:rFonts w:eastAsia="Times New Roman" w:cs="Times New Roman"/>
          <w:bCs/>
          <w:sz w:val="28"/>
          <w:szCs w:val="28"/>
          <w:lang w:eastAsia="ru-RU"/>
        </w:rPr>
        <w:t>» дополнить словами «</w:t>
      </w:r>
      <w:r w:rsidR="00736706" w:rsidRPr="00A24EBC">
        <w:rPr>
          <w:rFonts w:eastAsia="Times New Roman" w:cs="Times New Roman"/>
          <w:bCs/>
          <w:sz w:val="28"/>
          <w:szCs w:val="28"/>
          <w:lang w:eastAsia="ru-RU"/>
        </w:rPr>
        <w:t xml:space="preserve">, и </w:t>
      </w:r>
      <w:r w:rsidRPr="00A24EBC">
        <w:rPr>
          <w:rFonts w:eastAsia="Times New Roman" w:cs="Times New Roman"/>
          <w:bCs/>
          <w:sz w:val="28"/>
          <w:szCs w:val="28"/>
          <w:lang w:eastAsia="ru-RU"/>
        </w:rPr>
        <w:t>проекты правовых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 актов, 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>необходимых для ее реализации».</w:t>
      </w:r>
    </w:p>
    <w:p w:rsidR="00F25388" w:rsidRPr="00F2538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F25388"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5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.2. </w:t>
      </w:r>
      <w:r w:rsidR="00F25388" w:rsidRPr="00F25388">
        <w:rPr>
          <w:rFonts w:eastAsia="Times New Roman" w:cs="Times New Roman"/>
          <w:bCs/>
          <w:sz w:val="28"/>
          <w:szCs w:val="28"/>
          <w:lang w:eastAsia="ru-RU"/>
        </w:rPr>
        <w:t>Подпункт «б»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 подпункт</w:t>
      </w:r>
      <w:r w:rsidR="00F25388" w:rsidRPr="00F25388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 xml:space="preserve"> 13.2</w:t>
      </w:r>
      <w:r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5F1981" w:rsidRPr="00F25388">
        <w:rPr>
          <w:rFonts w:eastAsia="Times New Roman" w:cs="Times New Roman"/>
          <w:bCs/>
          <w:sz w:val="28"/>
          <w:szCs w:val="28"/>
          <w:lang w:eastAsia="ru-RU"/>
        </w:rPr>
        <w:t xml:space="preserve">изложить в </w:t>
      </w:r>
      <w:r w:rsidR="00F25388" w:rsidRPr="00F25388">
        <w:rPr>
          <w:rFonts w:eastAsia="Times New Roman" w:cs="Times New Roman"/>
          <w:bCs/>
          <w:sz w:val="28"/>
          <w:szCs w:val="28"/>
          <w:lang w:eastAsia="ru-RU"/>
        </w:rPr>
        <w:t>следующей редакции:</w:t>
      </w:r>
    </w:p>
    <w:p w:rsidR="00F25388" w:rsidRPr="00F25388" w:rsidRDefault="00F2538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F25388">
        <w:rPr>
          <w:rFonts w:eastAsia="Times New Roman" w:cs="Times New Roman"/>
          <w:bCs/>
          <w:sz w:val="28"/>
          <w:szCs w:val="28"/>
          <w:lang w:eastAsia="ru-RU"/>
        </w:rPr>
        <w:t>«б) совместно с участниками муниципальной программы реализацию включенных в нее региональных проектов, ведомственных проектов и комплексов процессных мероприятий, а также исполнение абзаца четвертого подпункта 12.4, подпункта 12.5 пункта 12 Порядка.».</w:t>
      </w:r>
    </w:p>
    <w:p w:rsidR="00467EAF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6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В пункте </w:t>
      </w:r>
      <w:r>
        <w:rPr>
          <w:rFonts w:eastAsia="Times New Roman" w:cs="Times New Roman"/>
          <w:bCs/>
          <w:sz w:val="28"/>
          <w:szCs w:val="28"/>
          <w:lang w:eastAsia="ru-RU"/>
        </w:rPr>
        <w:t>20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>раздела III</w:t>
      </w:r>
      <w:r w:rsidRPr="00467EAF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слова 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«и показателей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»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 xml:space="preserve">заменить </w:t>
      </w:r>
      <w:r>
        <w:rPr>
          <w:rFonts w:eastAsia="Times New Roman" w:cs="Times New Roman"/>
          <w:bCs/>
          <w:sz w:val="28"/>
          <w:szCs w:val="28"/>
          <w:lang w:eastAsia="ru-RU"/>
        </w:rPr>
        <w:t>словами «</w:t>
      </w:r>
      <w:r w:rsidRPr="00467EAF">
        <w:rPr>
          <w:rFonts w:eastAsia="Times New Roman" w:cs="Times New Roman"/>
          <w:bCs/>
          <w:sz w:val="28"/>
          <w:szCs w:val="28"/>
          <w:lang w:eastAsia="ru-RU"/>
        </w:rPr>
        <w:t>показателей и решение задач</w:t>
      </w:r>
      <w:r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6A44D8" w:rsidRDefault="00467EAF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7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476CE1">
        <w:rPr>
          <w:rFonts w:eastAsia="Times New Roman" w:cs="Times New Roman"/>
          <w:bCs/>
          <w:sz w:val="28"/>
          <w:szCs w:val="28"/>
          <w:lang w:eastAsia="ru-RU"/>
        </w:rPr>
        <w:t xml:space="preserve"> В пункте 24 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>раздел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IV</w:t>
      </w:r>
      <w:r w:rsidR="006A44D8">
        <w:rPr>
          <w:rFonts w:eastAsia="Times New Roman" w:cs="Times New Roman"/>
          <w:bCs/>
          <w:sz w:val="28"/>
          <w:szCs w:val="28"/>
          <w:lang w:eastAsia="ru-RU"/>
        </w:rPr>
        <w:t>:</w:t>
      </w:r>
    </w:p>
    <w:p w:rsidR="00467EAF" w:rsidRDefault="0073670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1.7</w:t>
      </w:r>
      <w:r w:rsidR="006A44D8">
        <w:rPr>
          <w:rFonts w:eastAsia="Times New Roman" w:cs="Times New Roman"/>
          <w:bCs/>
          <w:sz w:val="28"/>
          <w:szCs w:val="28"/>
          <w:lang w:eastAsia="ru-RU"/>
        </w:rPr>
        <w:t>.1.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6A44D8">
        <w:rPr>
          <w:rFonts w:eastAsia="Times New Roman" w:cs="Times New Roman"/>
          <w:bCs/>
          <w:sz w:val="28"/>
          <w:szCs w:val="28"/>
          <w:lang w:eastAsia="ru-RU"/>
        </w:rPr>
        <w:t>А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бзац </w:t>
      </w:r>
      <w:r w:rsidR="006B7A9A">
        <w:rPr>
          <w:rFonts w:eastAsia="Times New Roman" w:cs="Times New Roman"/>
          <w:bCs/>
          <w:sz w:val="28"/>
          <w:szCs w:val="28"/>
          <w:lang w:eastAsia="ru-RU"/>
        </w:rPr>
        <w:t>второй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изложить в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следующей</w:t>
      </w:r>
      <w:r w:rsidR="00A44F24">
        <w:rPr>
          <w:rFonts w:eastAsia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A44F24" w:rsidRPr="00A44F24" w:rsidRDefault="00A44F24" w:rsidP="00A44F24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«</w:t>
      </w:r>
      <w:r w:rsidRPr="00DD435E">
        <w:rPr>
          <w:rFonts w:cs="Times New Roman"/>
          <w:sz w:val="28"/>
          <w:szCs w:val="28"/>
        </w:rPr>
        <w:t xml:space="preserve">Подготовка отчета о ходе реализации муниципальной программы </w:t>
      </w:r>
      <w:r w:rsidRPr="00DD7E93">
        <w:rPr>
          <w:rFonts w:cs="Times New Roman"/>
          <w:sz w:val="28"/>
          <w:szCs w:val="28"/>
        </w:rPr>
        <w:t>осуществляется ее ответственным исполнителем</w:t>
      </w:r>
      <w:r w:rsidRPr="00DD7E93">
        <w:rPr>
          <w:rFonts w:eastAsia="Times New Roman" w:cs="Times New Roman"/>
          <w:sz w:val="28"/>
          <w:szCs w:val="28"/>
          <w:lang w:eastAsia="ru-RU"/>
        </w:rPr>
        <w:t xml:space="preserve"> на основе данных о ходе реализации региональных, ведомственных</w:t>
      </w:r>
      <w:r w:rsidRPr="007C4478">
        <w:rPr>
          <w:rFonts w:eastAsia="Times New Roman" w:cs="Times New Roman"/>
          <w:sz w:val="28"/>
          <w:szCs w:val="28"/>
          <w:lang w:eastAsia="ru-RU"/>
        </w:rPr>
        <w:t xml:space="preserve"> проектов,</w:t>
      </w:r>
      <w:r w:rsidRPr="00767A3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A44F24">
        <w:rPr>
          <w:rFonts w:eastAsia="Times New Roman" w:cs="Times New Roman"/>
          <w:sz w:val="28"/>
          <w:szCs w:val="28"/>
          <w:lang w:eastAsia="ru-RU"/>
        </w:rPr>
        <w:t>комплексов процессных мероприятий, входящих в состав муниципальной программы.».</w:t>
      </w:r>
    </w:p>
    <w:p w:rsidR="00467EAF" w:rsidRDefault="006A44D8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7</w:t>
      </w:r>
      <w:r>
        <w:rPr>
          <w:rFonts w:eastAsia="Times New Roman" w:cs="Times New Roman"/>
          <w:bCs/>
          <w:sz w:val="28"/>
          <w:szCs w:val="28"/>
          <w:lang w:eastAsia="ru-RU"/>
        </w:rPr>
        <w:t>.2. Подпункт «ж» после слов «муниципальной программы в целом» дополнить словам «(при наличии)».</w:t>
      </w:r>
    </w:p>
    <w:p w:rsidR="006921B6" w:rsidRDefault="004E01C4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8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="006921B6">
        <w:rPr>
          <w:rFonts w:eastAsia="Times New Roman" w:cs="Times New Roman"/>
          <w:bCs/>
          <w:sz w:val="28"/>
          <w:szCs w:val="28"/>
          <w:lang w:eastAsia="ru-RU"/>
        </w:rPr>
        <w:t>В разделе VI:</w:t>
      </w:r>
    </w:p>
    <w:p w:rsidR="006A44D8" w:rsidRDefault="006921B6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8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.1. </w:t>
      </w:r>
      <w:r w:rsidR="00DF7762">
        <w:rPr>
          <w:rFonts w:eastAsia="Times New Roman" w:cs="Times New Roman"/>
          <w:bCs/>
          <w:sz w:val="28"/>
          <w:szCs w:val="28"/>
          <w:lang w:eastAsia="ru-RU"/>
        </w:rPr>
        <w:t xml:space="preserve">Пункт 32 </w:t>
      </w:r>
      <w:r w:rsidR="00DF7762" w:rsidRPr="00DF7762">
        <w:rPr>
          <w:rFonts w:eastAsia="Times New Roman" w:cs="Times New Roman"/>
          <w:bCs/>
          <w:sz w:val="28"/>
          <w:szCs w:val="28"/>
          <w:lang w:eastAsia="ru-RU"/>
        </w:rPr>
        <w:t xml:space="preserve">изложить в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следующей</w:t>
      </w:r>
      <w:r w:rsidR="00DF7762" w:rsidRPr="00DF7762">
        <w:rPr>
          <w:rFonts w:eastAsia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467EAF" w:rsidRDefault="00DF7762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DF7762">
        <w:rPr>
          <w:rFonts w:eastAsia="Times New Roman" w:cs="Times New Roman"/>
          <w:bCs/>
          <w:sz w:val="28"/>
          <w:szCs w:val="28"/>
          <w:lang w:eastAsia="ru-RU"/>
        </w:rPr>
        <w:t>32. Ответственные исп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олнители муниципальных программ </w:t>
      </w:r>
      <w:r w:rsidRPr="00DF7762">
        <w:rPr>
          <w:rFonts w:eastAsia="Times New Roman" w:cs="Times New Roman"/>
          <w:bCs/>
          <w:sz w:val="28"/>
          <w:szCs w:val="28"/>
          <w:lang w:eastAsia="ru-RU"/>
        </w:rPr>
        <w:t>формируют перечень создаваемых и планируемых к созданию объектов с учетом требований, установленных порядком осуществления бюджетных инвестиций в объекты муниципальной собственности города Пыть-Яха, утвержденным постановлением администрации города от 24.12</w:t>
      </w:r>
      <w:r w:rsidRPr="00A24EBC">
        <w:rPr>
          <w:rFonts w:eastAsia="Times New Roman" w:cs="Times New Roman"/>
          <w:bCs/>
          <w:sz w:val="28"/>
          <w:szCs w:val="28"/>
          <w:lang w:eastAsia="ru-RU"/>
        </w:rPr>
        <w:t>.20</w:t>
      </w:r>
      <w:r w:rsidR="00736706" w:rsidRPr="00A24EBC">
        <w:rPr>
          <w:rFonts w:eastAsia="Times New Roman" w:cs="Times New Roman"/>
          <w:bCs/>
          <w:sz w:val="28"/>
          <w:szCs w:val="28"/>
          <w:lang w:eastAsia="ru-RU"/>
        </w:rPr>
        <w:t>15</w:t>
      </w:r>
      <w:r w:rsidRPr="00A24EBC">
        <w:rPr>
          <w:rFonts w:eastAsia="Times New Roman" w:cs="Times New Roman"/>
          <w:bCs/>
          <w:sz w:val="28"/>
          <w:szCs w:val="28"/>
          <w:lang w:eastAsia="ru-RU"/>
        </w:rPr>
        <w:t xml:space="preserve"> №</w:t>
      </w:r>
      <w:r w:rsidRPr="00DF7762">
        <w:rPr>
          <w:rFonts w:eastAsia="Times New Roman" w:cs="Times New Roman"/>
          <w:bCs/>
          <w:sz w:val="28"/>
          <w:szCs w:val="28"/>
          <w:lang w:eastAsia="ru-RU"/>
        </w:rPr>
        <w:t>375-па.</w:t>
      </w:r>
      <w:r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9E26E7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9E26E7" w:rsidRDefault="009E26E7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6921B6">
        <w:rPr>
          <w:rFonts w:eastAsia="Times New Roman" w:cs="Times New Roman"/>
          <w:bCs/>
          <w:sz w:val="28"/>
          <w:szCs w:val="28"/>
          <w:lang w:eastAsia="ru-RU"/>
        </w:rPr>
        <w:t>.2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9E26E7">
        <w:rPr>
          <w:rFonts w:eastAsia="Times New Roman" w:cs="Times New Roman"/>
          <w:bCs/>
          <w:sz w:val="28"/>
          <w:szCs w:val="28"/>
          <w:lang w:eastAsia="ru-RU"/>
        </w:rPr>
        <w:t>Пункт 3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9E26E7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D17CCA">
        <w:rPr>
          <w:rFonts w:eastAsia="Times New Roman" w:cs="Times New Roman"/>
          <w:bCs/>
          <w:sz w:val="28"/>
          <w:szCs w:val="28"/>
          <w:lang w:eastAsia="ru-RU"/>
        </w:rPr>
        <w:t>-</w:t>
      </w:r>
      <w:r w:rsidRPr="009E26E7">
        <w:rPr>
          <w:rFonts w:eastAsia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:rsidR="006921B6" w:rsidRDefault="006921B6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1.</w:t>
      </w:r>
      <w:r w:rsidR="00736706">
        <w:rPr>
          <w:rFonts w:eastAsia="Times New Roman" w:cs="Times New Roman"/>
          <w:bCs/>
          <w:sz w:val="28"/>
          <w:szCs w:val="28"/>
          <w:lang w:eastAsia="ru-RU"/>
        </w:rPr>
        <w:t>8</w:t>
      </w:r>
      <w:r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2571">
        <w:rPr>
          <w:rFonts w:eastAsia="Times New Roman" w:cs="Times New Roman"/>
          <w:bCs/>
          <w:sz w:val="28"/>
          <w:szCs w:val="28"/>
          <w:lang w:eastAsia="ru-RU"/>
        </w:rPr>
        <w:t>3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>Пункт 3</w:t>
      </w: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D17CCA">
        <w:rPr>
          <w:rFonts w:eastAsia="Times New Roman" w:cs="Times New Roman"/>
          <w:bCs/>
          <w:sz w:val="28"/>
          <w:szCs w:val="28"/>
          <w:lang w:eastAsia="ru-RU"/>
        </w:rPr>
        <w:t>-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:rsidR="009E26E7" w:rsidRDefault="006921B6" w:rsidP="00DF7762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2. П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риложение № 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к </w:t>
      </w:r>
      <w:r>
        <w:rPr>
          <w:rFonts w:eastAsia="Times New Roman" w:cs="Times New Roman"/>
          <w:bCs/>
          <w:sz w:val="28"/>
          <w:szCs w:val="28"/>
          <w:lang w:eastAsia="ru-RU"/>
        </w:rPr>
        <w:t>порядку изложить в новой редакции согласно приложению № 1.</w:t>
      </w:r>
    </w:p>
    <w:p w:rsidR="006921B6" w:rsidRDefault="006921B6" w:rsidP="006921B6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>. В приложени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>и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6921B6">
        <w:rPr>
          <w:rFonts w:eastAsia="Times New Roman" w:cs="Times New Roman"/>
          <w:bCs/>
          <w:sz w:val="28"/>
          <w:szCs w:val="28"/>
          <w:lang w:eastAsia="ru-RU"/>
        </w:rPr>
        <w:t xml:space="preserve"> к постановлению:</w:t>
      </w:r>
    </w:p>
    <w:p w:rsidR="004E6E08" w:rsidRDefault="006921B6" w:rsidP="004E6E08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3.1.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>А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бзац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>шестой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подпункта 2.1. пункта 2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 xml:space="preserve">изложить в </w:t>
      </w:r>
      <w:r w:rsidR="005F1981">
        <w:rPr>
          <w:rFonts w:eastAsia="Times New Roman" w:cs="Times New Roman"/>
          <w:bCs/>
          <w:sz w:val="28"/>
          <w:szCs w:val="28"/>
          <w:lang w:eastAsia="ru-RU"/>
        </w:rPr>
        <w:t xml:space="preserve">следующей </w:t>
      </w:r>
      <w:r w:rsidR="004E6E08">
        <w:rPr>
          <w:rFonts w:eastAsia="Times New Roman" w:cs="Times New Roman"/>
          <w:bCs/>
          <w:sz w:val="28"/>
          <w:szCs w:val="28"/>
          <w:lang w:eastAsia="ru-RU"/>
        </w:rPr>
        <w:t>редакции:</w:t>
      </w:r>
    </w:p>
    <w:p w:rsidR="004E6E08" w:rsidRDefault="004E6E08" w:rsidP="004E6E0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«</w:t>
      </w:r>
      <w:r w:rsidRPr="004E6E08">
        <w:rPr>
          <w:sz w:val="28"/>
          <w:szCs w:val="28"/>
        </w:rPr>
        <w:t>- параметры финансового обеспечения муниципальной программы за счет всех источников финансирования по годам реализации в целом и с детализацией по ее структурным элементам;</w:t>
      </w:r>
      <w:r>
        <w:rPr>
          <w:sz w:val="28"/>
          <w:szCs w:val="28"/>
        </w:rPr>
        <w:t>».</w:t>
      </w:r>
    </w:p>
    <w:p w:rsidR="004E6E08" w:rsidRPr="004E6E08" w:rsidRDefault="004E6E08" w:rsidP="004E6E0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4E6E08">
        <w:rPr>
          <w:sz w:val="28"/>
          <w:szCs w:val="28"/>
        </w:rPr>
        <w:t xml:space="preserve">3.2. Подпункт 5.1. пункта 5 изложить в </w:t>
      </w:r>
      <w:r w:rsidR="005F1981">
        <w:rPr>
          <w:sz w:val="28"/>
          <w:szCs w:val="28"/>
        </w:rPr>
        <w:t>следующей</w:t>
      </w:r>
      <w:r w:rsidRPr="004E6E08">
        <w:rPr>
          <w:sz w:val="28"/>
          <w:szCs w:val="28"/>
        </w:rPr>
        <w:t xml:space="preserve"> редакции:</w:t>
      </w:r>
    </w:p>
    <w:p w:rsidR="004E6E08" w:rsidRPr="00EA2F0B" w:rsidRDefault="004E6E08" w:rsidP="004E6E08">
      <w:pPr>
        <w:widowControl w:val="0"/>
        <w:autoSpaceDE w:val="0"/>
        <w:autoSpaceDN w:val="0"/>
        <w:adjustRightInd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 w:rsidRPr="004E6E08">
        <w:rPr>
          <w:sz w:val="28"/>
          <w:szCs w:val="28"/>
        </w:rPr>
        <w:t>«</w:t>
      </w:r>
      <w:r w:rsidR="005F1981">
        <w:rPr>
          <w:sz w:val="28"/>
          <w:szCs w:val="28"/>
        </w:rPr>
        <w:t xml:space="preserve">5.1. </w:t>
      </w:r>
      <w:r w:rsidRPr="004E6E08">
        <w:rPr>
          <w:rFonts w:eastAsia="Times New Roman" w:cs="Times New Roman"/>
          <w:sz w:val="28"/>
          <w:szCs w:val="28"/>
          <w:lang w:eastAsia="ru-RU"/>
        </w:rPr>
        <w:t xml:space="preserve">В проектную часть включаются направления деятельности, предусмотренные подпунктом «и» пункта 1.5 положения о системе управления проектной деятельностью в администрации города Пыть-Яха, утвержденного постановлением администрации города </w:t>
      </w:r>
      <w:r w:rsidRPr="00736706">
        <w:rPr>
          <w:rFonts w:eastAsia="Times New Roman" w:cs="Times New Roman"/>
          <w:sz w:val="28"/>
          <w:szCs w:val="28"/>
          <w:lang w:eastAsia="ru-RU"/>
        </w:rPr>
        <w:t>от 04.06.2025 №152-па</w:t>
      </w:r>
      <w:r w:rsidRPr="004E6E08">
        <w:rPr>
          <w:rFonts w:eastAsia="Times New Roman" w:cs="Times New Roman"/>
          <w:sz w:val="28"/>
          <w:szCs w:val="28"/>
          <w:lang w:eastAsia="ru-RU"/>
        </w:rPr>
        <w:t xml:space="preserve"> «Об утверждении положения о системе управления проектной деятельностью в администрации города Пыть-Яха.».</w:t>
      </w:r>
    </w:p>
    <w:p w:rsidR="004E6E08" w:rsidRDefault="00594D9B" w:rsidP="004E6E08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Пункт 2 приложения № 2 к модельной муниципальной программе изложить в новой редакции согласно приложению №2.</w:t>
      </w:r>
    </w:p>
    <w:p w:rsidR="00A04434" w:rsidRPr="00A04434" w:rsidRDefault="00A04434" w:rsidP="00A04434">
      <w:pPr>
        <w:widowControl w:val="0"/>
        <w:autoSpaceDE w:val="0"/>
        <w:autoSpaceDN w:val="0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04434">
        <w:rPr>
          <w:bCs/>
          <w:sz w:val="28"/>
          <w:szCs w:val="28"/>
        </w:rPr>
        <w:t>Приложени</w:t>
      </w:r>
      <w:r w:rsidR="00042571">
        <w:rPr>
          <w:bCs/>
          <w:sz w:val="28"/>
          <w:szCs w:val="28"/>
        </w:rPr>
        <w:t>е</w:t>
      </w:r>
      <w:r w:rsidRPr="00A04434">
        <w:rPr>
          <w:bCs/>
          <w:sz w:val="28"/>
          <w:szCs w:val="28"/>
        </w:rPr>
        <w:t xml:space="preserve"> № 3 к модельной муниципальной программе изложить в новой</w:t>
      </w:r>
      <w:r>
        <w:rPr>
          <w:bCs/>
          <w:sz w:val="28"/>
          <w:szCs w:val="28"/>
        </w:rPr>
        <w:t xml:space="preserve"> редакции согласно приложению № 3</w:t>
      </w:r>
      <w:r w:rsidRPr="00A04434">
        <w:rPr>
          <w:bCs/>
          <w:sz w:val="28"/>
          <w:szCs w:val="28"/>
        </w:rPr>
        <w:t>.</w:t>
      </w:r>
    </w:p>
    <w:p w:rsidR="00A04434" w:rsidRPr="00A04434" w:rsidRDefault="00A04434" w:rsidP="00A04434">
      <w:pPr>
        <w:widowControl w:val="0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245DC4" w:rsidRPr="00245DC4">
        <w:rPr>
          <w:rFonts w:eastAsia="Times New Roman" w:cs="Times New Roman"/>
          <w:bCs/>
          <w:sz w:val="28"/>
          <w:szCs w:val="28"/>
          <w:lang w:eastAsia="ru-RU"/>
        </w:rPr>
        <w:tab/>
      </w:r>
      <w:r w:rsidRPr="00A04434">
        <w:rPr>
          <w:bCs/>
          <w:color w:val="000000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A04434">
        <w:rPr>
          <w:bCs/>
          <w:color w:val="000000"/>
          <w:sz w:val="28"/>
          <w:szCs w:val="28"/>
        </w:rPr>
        <w:t>Пыть</w:t>
      </w:r>
      <w:proofErr w:type="spellEnd"/>
      <w:r w:rsidRPr="00A04434">
        <w:rPr>
          <w:bCs/>
          <w:color w:val="000000"/>
          <w:sz w:val="28"/>
          <w:szCs w:val="28"/>
        </w:rPr>
        <w:t>- Яхинформ».</w:t>
      </w:r>
    </w:p>
    <w:p w:rsidR="00A04434" w:rsidRPr="00A04434" w:rsidRDefault="00A04434" w:rsidP="00A04434">
      <w:pPr>
        <w:widowControl w:val="0"/>
        <w:autoSpaceDE w:val="0"/>
        <w:autoSpaceDN w:val="0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A04434">
        <w:rPr>
          <w:color w:val="000000"/>
          <w:sz w:val="28"/>
          <w:szCs w:val="28"/>
        </w:rPr>
        <w:t xml:space="preserve">. Управлению </w:t>
      </w:r>
      <w:r>
        <w:rPr>
          <w:color w:val="000000"/>
          <w:sz w:val="28"/>
          <w:szCs w:val="28"/>
        </w:rPr>
        <w:t xml:space="preserve">по информационным технологиям </w:t>
      </w:r>
      <w:r w:rsidRPr="00A04434">
        <w:rPr>
          <w:color w:val="000000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45DC4" w:rsidRPr="00A04434" w:rsidRDefault="00A04434" w:rsidP="00A04434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5F1981"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245DC4" w:rsidRPr="005F1981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245DC4" w:rsidRPr="005F1981">
        <w:rPr>
          <w:rFonts w:eastAsia="Times New Roman" w:cs="Times New Roman"/>
          <w:bCs/>
          <w:sz w:val="28"/>
          <w:szCs w:val="28"/>
          <w:lang w:eastAsia="ru-RU"/>
        </w:rPr>
        <w:tab/>
        <w:t>Настоящее постановление вступает в силу после его официального опубликования</w:t>
      </w:r>
      <w:r w:rsidR="005F1981" w:rsidRPr="005F1981">
        <w:rPr>
          <w:rFonts w:eastAsia="Times New Roman" w:cs="Times New Roman"/>
          <w:bCs/>
          <w:sz w:val="28"/>
          <w:szCs w:val="28"/>
          <w:lang w:eastAsia="ru-RU"/>
        </w:rPr>
        <w:t xml:space="preserve">, за исключением </w:t>
      </w:r>
      <w:r w:rsidR="00042571" w:rsidRPr="005F1981">
        <w:rPr>
          <w:rFonts w:eastAsia="Times New Roman" w:cs="Times New Roman"/>
          <w:bCs/>
          <w:sz w:val="28"/>
          <w:szCs w:val="28"/>
          <w:lang w:eastAsia="ru-RU"/>
        </w:rPr>
        <w:t>подпункта</w:t>
      </w:r>
      <w:r w:rsidR="005F1981" w:rsidRPr="005F1981">
        <w:rPr>
          <w:rFonts w:eastAsia="Times New Roman" w:cs="Times New Roman"/>
          <w:bCs/>
          <w:sz w:val="28"/>
          <w:szCs w:val="28"/>
          <w:lang w:eastAsia="ru-RU"/>
        </w:rPr>
        <w:t xml:space="preserve"> 1.1. вступающего в силу с</w:t>
      </w:r>
      <w:r w:rsidRPr="005F1981">
        <w:rPr>
          <w:rFonts w:eastAsia="Times New Roman" w:cs="Times New Roman"/>
          <w:bCs/>
          <w:sz w:val="28"/>
          <w:szCs w:val="28"/>
          <w:lang w:eastAsia="ru-RU"/>
        </w:rPr>
        <w:t xml:space="preserve"> 01.01.2026 года.</w:t>
      </w:r>
    </w:p>
    <w:p w:rsidR="00245DC4" w:rsidRPr="00245DC4" w:rsidRDefault="00A04434" w:rsidP="00245DC4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9</w:t>
      </w:r>
      <w:r w:rsidR="00245DC4" w:rsidRPr="00245DC4">
        <w:rPr>
          <w:rFonts w:eastAsia="Times New Roman" w:cs="Times New Roman"/>
          <w:sz w:val="28"/>
          <w:szCs w:val="28"/>
          <w:lang w:eastAsia="ru-RU"/>
        </w:rPr>
        <w:t>.</w:t>
      </w:r>
      <w:r w:rsidR="00245DC4" w:rsidRPr="00245DC4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A04434" w:rsidRPr="00A04434" w:rsidRDefault="00A04434" w:rsidP="00A04434">
      <w:pPr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t>Глава города Пыть-Яха</w:t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</w:r>
      <w:r w:rsidRPr="00A04434">
        <w:rPr>
          <w:rFonts w:eastAsia="Times New Roman" w:cs="Times New Roman"/>
          <w:sz w:val="28"/>
          <w:szCs w:val="28"/>
          <w:lang w:eastAsia="ru-RU"/>
        </w:rPr>
        <w:tab/>
        <w:t xml:space="preserve">                                   С.Е. </w:t>
      </w:r>
      <w:proofErr w:type="spellStart"/>
      <w:r w:rsidRPr="00A04434">
        <w:rPr>
          <w:rFonts w:eastAsia="Times New Roman" w:cs="Times New Roman"/>
          <w:sz w:val="28"/>
          <w:szCs w:val="28"/>
          <w:lang w:eastAsia="ru-RU"/>
        </w:rPr>
        <w:t>Елишев</w:t>
      </w:r>
      <w:proofErr w:type="spellEnd"/>
    </w:p>
    <w:p w:rsidR="007C4478" w:rsidRDefault="007C4478"/>
    <w:p w:rsidR="0062454B" w:rsidRPr="0062454B" w:rsidRDefault="0062454B" w:rsidP="0062454B">
      <w:pPr>
        <w:spacing w:after="160" w:line="259" w:lineRule="auto"/>
        <w:ind w:firstLine="0"/>
        <w:jc w:val="left"/>
        <w:sectPr w:rsidR="0062454B" w:rsidRPr="0062454B" w:rsidSect="0062454B">
          <w:headerReference w:type="default" r:id="rId10"/>
          <w:headerReference w:type="first" r:id="rId11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  <w:r>
        <w:br w:type="page"/>
      </w:r>
    </w:p>
    <w:p w:rsidR="00A04434" w:rsidRPr="007C4478" w:rsidRDefault="00D17CCA" w:rsidP="00A0443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A04434" w:rsidRPr="007C4478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04434" w:rsidRPr="007C4478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7C4478" w:rsidRPr="007C4478" w:rsidRDefault="00440AF9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от 03.09.2025 № 276-па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Par2040"/>
      <w:bookmarkEnd w:id="0"/>
      <w:r w:rsidRPr="007C4478">
        <w:rPr>
          <w:rFonts w:eastAsia="Times New Roman" w:cs="Times New Roman"/>
          <w:sz w:val="28"/>
          <w:szCs w:val="28"/>
          <w:lang w:eastAsia="ru-RU"/>
        </w:rPr>
        <w:t>Структура аналитической записки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к отчету о ходе реализации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«Наименование»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за ____________ месяцы ____ года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1.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 и по итогам ее реализации в целом</w:t>
      </w:r>
      <w:r w:rsidR="0062454B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7C4478">
        <w:rPr>
          <w:rFonts w:eastAsia="Times New Roman" w:cs="Times New Roman"/>
          <w:sz w:val="28"/>
          <w:szCs w:val="28"/>
          <w:lang w:eastAsia="ru-RU"/>
        </w:rPr>
        <w:t>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Информация о структурных элементах, реализация которых осуществляется с нарушением установленных параметров и сроков;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3. Анализ факторов (рисков), повлиявших на реализацию муниципальной программы, и мер, направленных на их устранение.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4. Информация о достижении фактических значений показателей муниципальной программы и фактических значений показателей и результатов региональных проектов, ведомственных и муниципальных проектов, комплекса процессных мероприятий за отчетный период: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Целевые показатели муниципальной программы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46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06"/>
        <w:gridCol w:w="2126"/>
        <w:gridCol w:w="1134"/>
        <w:gridCol w:w="1134"/>
        <w:gridCol w:w="567"/>
        <w:gridCol w:w="3402"/>
        <w:gridCol w:w="1626"/>
      </w:tblGrid>
      <w:tr w:rsidR="007C4478" w:rsidRPr="007C4478" w:rsidTr="007D32F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Уровень показателя</w:t>
            </w:r>
            <w:r w:rsidRPr="007C4478">
              <w:rPr>
                <w:rFonts w:eastAsia="Times New Roman" w:cs="Times New Roman"/>
                <w:sz w:val="22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План 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Факт за отчетный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Расчет показателя с указанием источника информации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Причины </w:t>
            </w:r>
            <w:proofErr w:type="spellStart"/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недостижения</w:t>
            </w:r>
            <w:proofErr w:type="spellEnd"/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показателя</w:t>
            </w:r>
          </w:p>
        </w:tc>
      </w:tr>
      <w:tr w:rsidR="007C4478" w:rsidRPr="007C4478" w:rsidTr="007D32F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A04434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A04434" w:rsidRDefault="006B7A9A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A04434">
              <w:rPr>
                <w:rFonts w:eastAsia="Times New Roman" w:cs="Times New Roman"/>
                <w:i/>
                <w:sz w:val="22"/>
                <w:szCs w:val="24"/>
                <w:lang w:eastAsia="ru-RU"/>
              </w:rPr>
              <w:t>«НП», «РП», «ГП», «ВДЛ», «МП»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...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5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Средний процент достижения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478" w:rsidRPr="007C4478" w:rsidRDefault="007C4478" w:rsidP="007C447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7C4478">
              <w:rPr>
                <w:rFonts w:eastAsia="Times New Roman" w:cs="Times New Roman"/>
                <w:sz w:val="22"/>
                <w:szCs w:val="24"/>
                <w:lang w:eastAsia="ru-RU"/>
              </w:rPr>
              <w:t>x</w:t>
            </w: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adjustRightInd w:val="0"/>
        <w:spacing w:before="160"/>
        <w:ind w:firstLine="540"/>
        <w:rPr>
          <w:rFonts w:eastAsia="Times New Roman" w:cs="Times New Roman"/>
          <w:szCs w:val="28"/>
          <w:lang w:eastAsia="ru-RU"/>
        </w:rPr>
      </w:pPr>
      <w:r w:rsidRPr="007C4478">
        <w:rPr>
          <w:rFonts w:eastAsia="Times New Roman" w:cs="Times New Roman"/>
          <w:szCs w:val="28"/>
          <w:lang w:eastAsia="ru-RU"/>
        </w:rPr>
        <w:t>&lt;*&gt; - показатель рассчитывается по итогам года.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5. Информация об итогах реализации муниципальной программы, в том числе ее структурных элементов, и планы на очередной финансовый год</w:t>
      </w:r>
      <w:r w:rsidRPr="007C4478">
        <w:rPr>
          <w:rFonts w:eastAsia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C4478">
        <w:rPr>
          <w:rFonts w:eastAsia="Times New Roman" w:cs="Times New Roman"/>
          <w:sz w:val="28"/>
          <w:szCs w:val="28"/>
          <w:lang w:eastAsia="ru-RU"/>
        </w:rPr>
        <w:t>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6. Предложения о корректировке, досрочном прекращении реализации структурных элементов или муниципальной программы в целом</w:t>
      </w:r>
      <w:r w:rsidR="0062454B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7C4478">
        <w:rPr>
          <w:rFonts w:eastAsia="Times New Roman" w:cs="Times New Roman"/>
          <w:sz w:val="28"/>
          <w:szCs w:val="28"/>
          <w:lang w:eastAsia="ru-RU"/>
        </w:rPr>
        <w:t>;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7. Сведения об изменениях, внесенных в отчетном периоде в муниципальную программу</w:t>
      </w:r>
      <w:r w:rsidR="0062454B">
        <w:rPr>
          <w:rFonts w:eastAsia="Times New Roman" w:cs="Times New Roman"/>
          <w:sz w:val="28"/>
          <w:szCs w:val="28"/>
          <w:vertAlign w:val="superscript"/>
          <w:lang w:eastAsia="ru-RU"/>
        </w:rPr>
        <w:t>2</w:t>
      </w:r>
      <w:r w:rsidRPr="007C4478">
        <w:rPr>
          <w:rFonts w:eastAsia="Times New Roman" w:cs="Times New Roman"/>
          <w:sz w:val="28"/>
          <w:szCs w:val="28"/>
          <w:lang w:eastAsia="ru-RU"/>
        </w:rPr>
        <w:t>.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right="-598" w:firstLine="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7C4478" w:rsidRDefault="007C4478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2454B" w:rsidRDefault="0062454B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2454B" w:rsidRPr="007C4478" w:rsidRDefault="0062454B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A04434" w:rsidRPr="00D6796A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A04434" w:rsidRPr="00D6796A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04434" w:rsidRPr="00D6796A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D6796A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440AF9" w:rsidRPr="007C4478" w:rsidRDefault="00440AF9" w:rsidP="00440AF9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от 03.09.2025 № 276-па</w:t>
      </w:r>
    </w:p>
    <w:p w:rsidR="007604F0" w:rsidRDefault="007604F0" w:rsidP="007C4478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D32FC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7C4478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pPr w:leftFromText="180" w:rightFromText="180" w:vertAnchor="text" w:horzAnchor="margin" w:tblpY="56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2268"/>
        <w:gridCol w:w="1417"/>
        <w:gridCol w:w="709"/>
        <w:gridCol w:w="567"/>
        <w:gridCol w:w="567"/>
        <w:gridCol w:w="709"/>
        <w:gridCol w:w="567"/>
        <w:gridCol w:w="709"/>
        <w:gridCol w:w="1275"/>
        <w:gridCol w:w="1843"/>
        <w:gridCol w:w="1843"/>
      </w:tblGrid>
      <w:tr w:rsidR="007C4478" w:rsidRPr="007C4478" w:rsidTr="007D32FC">
        <w:trPr>
          <w:trHeight w:val="416"/>
        </w:trPr>
        <w:tc>
          <w:tcPr>
            <w:tcW w:w="562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Наименование показателя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268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Уровень показателя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17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Базовое значение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552" w:type="dxa"/>
            <w:gridSpan w:val="4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Значение показателя по годам</w:t>
            </w:r>
          </w:p>
        </w:tc>
        <w:tc>
          <w:tcPr>
            <w:tcW w:w="1275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Документ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843" w:type="dxa"/>
            <w:vMerge w:val="restart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Ответственный за достижение показателя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Связь с показателями национальных целей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8"/>
            </w:r>
          </w:p>
        </w:tc>
      </w:tr>
      <w:tr w:rsidR="007C4478" w:rsidRPr="007C4478" w:rsidTr="007D32FC">
        <w:trPr>
          <w:cantSplit/>
          <w:trHeight w:val="70"/>
        </w:trPr>
        <w:tc>
          <w:tcPr>
            <w:tcW w:w="562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год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+1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…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+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</w:p>
        </w:tc>
        <w:tc>
          <w:tcPr>
            <w:tcW w:w="1275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331"/>
        </w:trPr>
        <w:tc>
          <w:tcPr>
            <w:tcW w:w="562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7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567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275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szCs w:val="24"/>
                <w:lang w:val="en-US"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3</w:t>
            </w:r>
          </w:p>
        </w:tc>
      </w:tr>
      <w:tr w:rsidR="007C4478" w:rsidRPr="007C4478" w:rsidTr="007D32FC">
        <w:trPr>
          <w:trHeight w:val="355"/>
        </w:trPr>
        <w:tc>
          <w:tcPr>
            <w:tcW w:w="14879" w:type="dxa"/>
            <w:gridSpan w:val="13"/>
            <w:vAlign w:val="center"/>
          </w:tcPr>
          <w:p w:rsidR="007C4478" w:rsidRPr="007C4478" w:rsidRDefault="007C4478" w:rsidP="007D32FC">
            <w:pPr>
              <w:ind w:firstLine="0"/>
              <w:jc w:val="center"/>
              <w:rPr>
                <w:rFonts w:eastAsiaTheme="minorEastAsia" w:cs="Times New Roman"/>
                <w:i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i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i/>
                <w:szCs w:val="24"/>
                <w:lang w:eastAsia="ru-RU"/>
              </w:rPr>
              <w:t>. Цель муниципальной программы «Наименование»</w:t>
            </w:r>
          </w:p>
        </w:tc>
      </w:tr>
      <w:tr w:rsidR="007C4478" w:rsidRPr="007C4478" w:rsidTr="007D32FC">
        <w:trPr>
          <w:trHeight w:val="414"/>
        </w:trPr>
        <w:tc>
          <w:tcPr>
            <w:tcW w:w="562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i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C4478" w:rsidRPr="007C4478" w:rsidRDefault="008A7C7A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i/>
                <w:szCs w:val="24"/>
                <w:u w:color="000000"/>
                <w:lang w:eastAsia="ru-RU"/>
              </w:rPr>
              <w:t>«НП</w:t>
            </w:r>
            <w:r w:rsidRPr="00A04434">
              <w:rPr>
                <w:rFonts w:eastAsiaTheme="minorEastAsia" w:cs="Times New Roman"/>
                <w:i/>
                <w:szCs w:val="24"/>
                <w:u w:color="000000"/>
                <w:lang w:eastAsia="ru-RU"/>
              </w:rPr>
              <w:t>», «РП»,</w:t>
            </w:r>
            <w:r>
              <w:rPr>
                <w:rFonts w:eastAsiaTheme="minorEastAsia" w:cs="Times New Roman"/>
                <w:i/>
                <w:szCs w:val="24"/>
                <w:u w:color="000000"/>
                <w:lang w:eastAsia="ru-RU"/>
              </w:rPr>
              <w:t xml:space="preserve"> «ГП», «ВДЛ», «МП»</w:t>
            </w:r>
          </w:p>
        </w:tc>
        <w:tc>
          <w:tcPr>
            <w:tcW w:w="141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D32FC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  <w:tr w:rsidR="007C4478" w:rsidRPr="007C4478" w:rsidTr="007D32FC">
        <w:trPr>
          <w:trHeight w:val="415"/>
        </w:trPr>
        <w:tc>
          <w:tcPr>
            <w:tcW w:w="562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val="en-US" w:eastAsia="ru-RU"/>
              </w:rPr>
              <w:t>N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7C4478" w:rsidRPr="007C4478" w:rsidRDefault="007C4478" w:rsidP="007C4478">
            <w:pPr>
              <w:ind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</w:p>
        </w:tc>
      </w:tr>
    </w:tbl>
    <w:p w:rsidR="007C4478" w:rsidRPr="007C4478" w:rsidRDefault="007C4478" w:rsidP="007C4478">
      <w:pPr>
        <w:widowControl w:val="0"/>
        <w:autoSpaceDE w:val="0"/>
        <w:autoSpaceDN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A04434" w:rsidRPr="00A04434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A04434" w:rsidRPr="00A04434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A04434" w:rsidRPr="00A04434" w:rsidRDefault="00A04434" w:rsidP="00A04434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A04434">
        <w:rPr>
          <w:rFonts w:eastAsia="Times New Roman" w:cs="Times New Roman"/>
          <w:sz w:val="28"/>
          <w:szCs w:val="28"/>
          <w:lang w:eastAsia="ru-RU"/>
        </w:rPr>
        <w:t>города Пыть-Яха</w:t>
      </w:r>
    </w:p>
    <w:p w:rsidR="00440AF9" w:rsidRPr="007C4478" w:rsidRDefault="00440AF9" w:rsidP="00440AF9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от 03.09.2025 № 276-па</w:t>
      </w:r>
    </w:p>
    <w:p w:rsidR="007C4478" w:rsidRDefault="007C4478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D32FC" w:rsidRPr="007C4478" w:rsidRDefault="007D32FC" w:rsidP="007C4478">
      <w:pPr>
        <w:widowControl w:val="0"/>
        <w:autoSpaceDE w:val="0"/>
        <w:autoSpaceDN w:val="0"/>
        <w:adjustRightInd w:val="0"/>
        <w:ind w:firstLine="720"/>
        <w:jc w:val="right"/>
        <w:rPr>
          <w:rFonts w:eastAsia="Times New Roman" w:cs="Times New Roman"/>
          <w:sz w:val="28"/>
          <w:szCs w:val="28"/>
          <w:lang w:eastAsia="ru-RU"/>
        </w:rPr>
      </w:pP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Перечень создаваемых объектов на _____ год и на плановый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период _____ годов, включая приобретение объектов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недвижимого имущества, объектов, создаваемых в соответствии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с соглашениями о государственно-частном партнёрстве,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7C4478">
        <w:rPr>
          <w:rFonts w:eastAsia="Times New Roman" w:cs="Times New Roman"/>
          <w:sz w:val="28"/>
          <w:szCs w:val="28"/>
          <w:lang w:eastAsia="ru-RU"/>
        </w:rPr>
        <w:t>муниципально</w:t>
      </w:r>
      <w:proofErr w:type="spellEnd"/>
      <w:r w:rsidRPr="007C4478">
        <w:rPr>
          <w:rFonts w:eastAsia="Times New Roman" w:cs="Times New Roman"/>
          <w:sz w:val="28"/>
          <w:szCs w:val="28"/>
          <w:lang w:eastAsia="ru-RU"/>
        </w:rPr>
        <w:t xml:space="preserve">-частном партнёрстве и концессионными </w:t>
      </w:r>
    </w:p>
    <w:p w:rsidR="007C4478" w:rsidRPr="007C4478" w:rsidRDefault="007C4478" w:rsidP="007C4478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соглашениями</w:t>
      </w:r>
    </w:p>
    <w:tbl>
      <w:tblPr>
        <w:tblW w:w="1573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709"/>
        <w:gridCol w:w="1134"/>
        <w:gridCol w:w="1984"/>
        <w:gridCol w:w="1134"/>
        <w:gridCol w:w="1275"/>
        <w:gridCol w:w="708"/>
        <w:gridCol w:w="709"/>
        <w:gridCol w:w="709"/>
        <w:gridCol w:w="708"/>
        <w:gridCol w:w="709"/>
        <w:gridCol w:w="709"/>
        <w:gridCol w:w="1134"/>
        <w:gridCol w:w="850"/>
        <w:gridCol w:w="1701"/>
      </w:tblGrid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Мощность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Срок строительства, проектирования (характер работ)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Стоимость объекта в ценах соответствующих лет с учетом периода реализации проекта (планируемый объект инвестиций), тыс. рублей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Остаток стоимости на 01.01.20__ тыс. рублей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252" w:type="dxa"/>
            <w:gridSpan w:val="6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Инвестиции (тыс. рублей)</w:t>
            </w:r>
          </w:p>
        </w:tc>
        <w:tc>
          <w:tcPr>
            <w:tcW w:w="1134" w:type="dxa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Механизм реализации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Заказчик по строительству (приобретению)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709" w:type="dxa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20__г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104F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за период реализации программы </w:t>
            </w:r>
            <w:r w:rsidRPr="00E606B4">
              <w:rPr>
                <w:rFonts w:eastAsia="Times New Roman" w:cs="Times New Roman"/>
                <w:sz w:val="16"/>
                <w:szCs w:val="16"/>
                <w:lang w:eastAsia="ru-RU"/>
              </w:rPr>
              <w:t>20_ -20_гг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 расходов по создаваемым программам,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источники </w:t>
            </w: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15733" w:type="dxa"/>
            <w:gridSpan w:val="16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 по муниципальным программам:</w:t>
            </w:r>
          </w:p>
        </w:tc>
      </w:tr>
      <w:tr w:rsidR="007604F0" w:rsidRPr="003104FF" w:rsidTr="007604F0">
        <w:trPr>
          <w:trHeight w:val="57"/>
        </w:trPr>
        <w:tc>
          <w:tcPr>
            <w:tcW w:w="15733" w:type="dxa"/>
            <w:gridSpan w:val="16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I. Объекты, создаваемые в _____ финансовом году и плановом периоде _____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муниципально</w:t>
            </w:r>
            <w:proofErr w:type="spellEnd"/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-частном партнёрстве и концессионными соглашениями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Муниципальная программа: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6521" w:type="dxa"/>
            <w:gridSpan w:val="6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15733" w:type="dxa"/>
            <w:gridSpan w:val="16"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II. Объекты, планируемые на момент окончания реализации муниципальной программы 20____г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объекта 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604F0" w:rsidRPr="003104FF" w:rsidTr="007604F0">
        <w:trPr>
          <w:trHeight w:val="57"/>
        </w:trPr>
        <w:tc>
          <w:tcPr>
            <w:tcW w:w="567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7604F0" w:rsidRPr="003104FF" w:rsidRDefault="007604F0" w:rsidP="007604F0">
            <w:pPr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104FF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7C4478" w:rsidRDefault="007C4478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7604F0" w:rsidRDefault="007604F0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7604F0" w:rsidRPr="007C4478" w:rsidRDefault="007604F0" w:rsidP="007C4478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4D1C3E" w:rsidRPr="00564C9E" w:rsidRDefault="004D1C3E" w:rsidP="007C4478">
      <w:pPr>
        <w:ind w:firstLine="0"/>
      </w:pPr>
    </w:p>
    <w:sectPr w:rsidR="004D1C3E" w:rsidRPr="00564C9E" w:rsidSect="0062454B"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B8" w:rsidRDefault="008C58B8" w:rsidP="007C4478">
      <w:r>
        <w:separator/>
      </w:r>
    </w:p>
  </w:endnote>
  <w:endnote w:type="continuationSeparator" w:id="0">
    <w:p w:rsidR="008C58B8" w:rsidRDefault="008C58B8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B8" w:rsidRDefault="008C58B8" w:rsidP="007C4478">
      <w:r>
        <w:separator/>
      </w:r>
    </w:p>
  </w:footnote>
  <w:footnote w:type="continuationSeparator" w:id="0">
    <w:p w:rsidR="008C58B8" w:rsidRDefault="008C58B8" w:rsidP="007C4478">
      <w:r>
        <w:continuationSeparator/>
      </w:r>
    </w:p>
  </w:footnote>
  <w:footnote w:id="1">
    <w:p w:rsidR="005F1981" w:rsidRPr="00D13DDF" w:rsidRDefault="005F1981" w:rsidP="007C4478">
      <w:pPr>
        <w:pStyle w:val="aff"/>
        <w:jc w:val="both"/>
        <w:rPr>
          <w:rFonts w:ascii="Times New Roman" w:hAnsi="Times New Roman"/>
          <w:color w:val="FF0000"/>
        </w:rPr>
      </w:pPr>
      <w:r w:rsidRPr="00FE766D">
        <w:rPr>
          <w:rStyle w:val="aff1"/>
        </w:rPr>
        <w:footnoteRef/>
      </w:r>
      <w:r w:rsidRPr="00FE766D">
        <w:rPr>
          <w:rFonts w:ascii="Times New Roman" w:hAnsi="Times New Roman"/>
        </w:rPr>
        <w:t xml:space="preserve"> </w:t>
      </w:r>
      <w:r w:rsidRPr="004C1B35">
        <w:rPr>
          <w:rFonts w:ascii="Times New Roman" w:hAnsi="Times New Roman"/>
        </w:rPr>
        <w:t xml:space="preserve">Указывается уровень соответствия, декомпозированного до муниципального образования показателя для муниципальной программы: «НП» (национального проекта); </w:t>
      </w:r>
      <w:r w:rsidRPr="00A04434">
        <w:rPr>
          <w:rFonts w:ascii="Times New Roman" w:hAnsi="Times New Roman"/>
        </w:rPr>
        <w:t>«РП» (регионального проекта); «ГП» (государственной программы Ханты-Мансийского автономного округа - Югры); «ВДЛ» (показатели для оценки эффективности деятельности высших должностных лиц</w:t>
      </w:r>
      <w:r w:rsidRPr="004C1B35">
        <w:rPr>
          <w:rFonts w:ascii="Times New Roman" w:hAnsi="Times New Roman"/>
        </w:rPr>
        <w:t xml:space="preserve"> субъектов Российской Федерации); «МП» (муниципальная программа города Пыть-Яха). Допускается установление одновременно нескольких уровней.</w:t>
      </w:r>
    </w:p>
  </w:footnote>
  <w:footnote w:id="2">
    <w:p w:rsidR="005F1981" w:rsidRPr="00275249" w:rsidRDefault="005F1981" w:rsidP="007C4478">
      <w:pPr>
        <w:pStyle w:val="aff"/>
        <w:jc w:val="both"/>
        <w:rPr>
          <w:rFonts w:ascii="Times New Roman" w:hAnsi="Times New Roman"/>
        </w:rPr>
      </w:pPr>
      <w:r w:rsidRPr="00FE766D">
        <w:rPr>
          <w:rStyle w:val="aff1"/>
        </w:rPr>
        <w:footnoteRef/>
      </w:r>
      <w:r w:rsidRPr="00FE766D">
        <w:rPr>
          <w:rFonts w:ascii="Times New Roman" w:hAnsi="Times New Roman"/>
        </w:rPr>
        <w:t xml:space="preserve"> Информация предоставляется к годовому отчету о ходе реализации муниципальной программы.</w:t>
      </w:r>
    </w:p>
  </w:footnote>
  <w:footnote w:id="3">
    <w:p w:rsidR="005F1981" w:rsidRPr="00F373BB" w:rsidRDefault="005F1981" w:rsidP="007C4478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Приводятся показатели уровня муниципальной программы.</w:t>
      </w:r>
    </w:p>
  </w:footnote>
  <w:footnote w:id="4">
    <w:p w:rsidR="005F1981" w:rsidRPr="00F373BB" w:rsidRDefault="005F1981" w:rsidP="007C4478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</w:t>
      </w:r>
      <w:r w:rsidRPr="0083164F">
        <w:rPr>
          <w:rFonts w:ascii="Times New Roman" w:hAnsi="Times New Roman"/>
        </w:rPr>
        <w:t xml:space="preserve">Указывается уровень соответствия, декомпозированного до муниципального образования показателя для муниципальной программы: «НП» (национального проекта); </w:t>
      </w:r>
      <w:r w:rsidRPr="00A04434">
        <w:rPr>
          <w:rFonts w:ascii="Times New Roman" w:hAnsi="Times New Roman"/>
        </w:rPr>
        <w:t>«РП» (регионального проекта); «ГП» (государственной программы Ханты-Мансийского автономного округа - Югры); «ВДЛ» (показатели для оценки эффективности</w:t>
      </w:r>
      <w:r w:rsidRPr="0083164F">
        <w:rPr>
          <w:rFonts w:ascii="Times New Roman" w:hAnsi="Times New Roman"/>
        </w:rPr>
        <w:t xml:space="preserve"> деятельности высших должностных лиц субъектов Российской Федерации)</w:t>
      </w:r>
      <w:r w:rsidRPr="00D96D9C">
        <w:t xml:space="preserve"> </w:t>
      </w:r>
      <w:r w:rsidRPr="00D96D9C">
        <w:rPr>
          <w:rFonts w:ascii="Times New Roman" w:hAnsi="Times New Roman"/>
        </w:rPr>
        <w:t>«МП» (муниципальная программа города Пыть-Яха)</w:t>
      </w:r>
      <w:r w:rsidRPr="0083164F">
        <w:rPr>
          <w:rFonts w:ascii="Times New Roman" w:hAnsi="Times New Roman"/>
        </w:rPr>
        <w:t>. Допускается установление одновременно нескольких уровней.</w:t>
      </w:r>
    </w:p>
  </w:footnote>
  <w:footnote w:id="5">
    <w:p w:rsidR="005F1981" w:rsidRPr="004E7437" w:rsidRDefault="005F1981" w:rsidP="007C4478">
      <w:pPr>
        <w:pStyle w:val="aff"/>
        <w:jc w:val="both"/>
        <w:rPr>
          <w:rFonts w:ascii="Times New Roman" w:hAnsi="Times New Roman"/>
        </w:rPr>
      </w:pPr>
      <w:r w:rsidRPr="004E7437">
        <w:rPr>
          <w:rStyle w:val="aff1"/>
        </w:rPr>
        <w:footnoteRef/>
      </w:r>
      <w:r w:rsidRPr="004E7437">
        <w:rPr>
          <w:rFonts w:ascii="Times New Roman" w:hAnsi="Times New Roman"/>
        </w:rPr>
        <w:t xml:space="preserve"> Здесь и далее в качестве базового значения показателя указывается фактическое значение за год, предшествующий году разработки проекта муниципальной программы. В случае отсутствия фактических данных, в качестве базового значения приводится плановое (прогнозное) значение.</w:t>
      </w:r>
    </w:p>
  </w:footnote>
  <w:footnote w:id="6">
    <w:p w:rsidR="005F1981" w:rsidRPr="004E7437" w:rsidRDefault="005F1981" w:rsidP="004E7437">
      <w:pPr>
        <w:ind w:firstLine="0"/>
        <w:rPr>
          <w:sz w:val="20"/>
          <w:szCs w:val="20"/>
        </w:rPr>
      </w:pPr>
      <w:r w:rsidRPr="004E7437">
        <w:rPr>
          <w:rStyle w:val="aff1"/>
          <w:sz w:val="20"/>
          <w:szCs w:val="20"/>
        </w:rPr>
        <w:footnoteRef/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>Отражаются документы и (или) решения Президента Российской Федерации, Правительства Российской Федерации, Правительства автономного округа, администрации города Пыть-Яха, в соответствии с которыми данный показатель определен как приоритетный (Федеральный закон, Указ Президента Российской Федерации, единый план по достижению национальных целей развития, национальный проект, государственная программа Ханты-Мансийского автономного округа - Югры, документ стратегического планирования, постановление Губернатора автономного округа,</w:t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>Правительства автономного округа, администрации города Пыть-Яха или иной документ).</w:t>
      </w:r>
    </w:p>
  </w:footnote>
  <w:footnote w:id="7">
    <w:p w:rsidR="005F1981" w:rsidRPr="00F373BB" w:rsidRDefault="005F1981" w:rsidP="004E7437">
      <w:pPr>
        <w:ind w:firstLine="0"/>
        <w:rPr>
          <w:sz w:val="20"/>
        </w:rPr>
      </w:pPr>
      <w:r w:rsidRPr="004E7437">
        <w:rPr>
          <w:rStyle w:val="aff1"/>
          <w:sz w:val="20"/>
          <w:szCs w:val="20"/>
        </w:rPr>
        <w:footnoteRef/>
      </w:r>
      <w:r w:rsidRPr="004E7437">
        <w:rPr>
          <w:sz w:val="20"/>
          <w:szCs w:val="20"/>
        </w:rPr>
        <w:t xml:space="preserve"> </w:t>
      </w:r>
      <w:r w:rsidRPr="004E7437">
        <w:rPr>
          <w:rFonts w:eastAsia="Calibri"/>
          <w:sz w:val="20"/>
          <w:szCs w:val="20"/>
        </w:rPr>
        <w:t>Указывается наименование ответственного за достижение показателя структурного подразделения администрации города Пыть-Яха, иного органа местного самоуправления</w:t>
      </w:r>
      <w:r w:rsidRPr="00F373BB">
        <w:rPr>
          <w:rFonts w:eastAsia="Calibri"/>
          <w:sz w:val="20"/>
        </w:rPr>
        <w:t>, организации.</w:t>
      </w:r>
    </w:p>
  </w:footnote>
  <w:footnote w:id="8">
    <w:p w:rsidR="005F1981" w:rsidRPr="00F373BB" w:rsidRDefault="005F1981" w:rsidP="007C4478">
      <w:pPr>
        <w:pStyle w:val="aff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Наименование целевых показателей национальных целей, вклад в достижение которых обеспечивает показатель муниципальной программы.</w:t>
      </w:r>
    </w:p>
  </w:footnote>
  <w:footnote w:id="9">
    <w:p w:rsidR="005F1981" w:rsidRPr="00DE005A" w:rsidRDefault="005F1981" w:rsidP="007C4478">
      <w:pPr>
        <w:pStyle w:val="aff"/>
        <w:jc w:val="both"/>
        <w:rPr>
          <w:rFonts w:ascii="Times New Roman" w:hAnsi="Times New Roman"/>
        </w:rPr>
      </w:pPr>
      <w:r w:rsidRPr="00F373BB">
        <w:rPr>
          <w:rStyle w:val="aff1"/>
        </w:rPr>
        <w:footnoteRef/>
      </w:r>
      <w:r w:rsidRPr="00F373BB">
        <w:rPr>
          <w:rFonts w:ascii="Times New Roman" w:hAnsi="Times New Roman"/>
        </w:rPr>
        <w:t xml:space="preserve"> Здесь и далее за «</w:t>
      </w:r>
      <w:r>
        <w:rPr>
          <w:rFonts w:ascii="Times New Roman" w:hAnsi="Times New Roman"/>
          <w:lang w:val="en-US"/>
        </w:rPr>
        <w:t>N</w:t>
      </w:r>
      <w:r w:rsidRPr="00F373BB">
        <w:rPr>
          <w:rFonts w:ascii="Times New Roman" w:hAnsi="Times New Roman"/>
        </w:rPr>
        <w:t xml:space="preserve">» принимается год начала реализации муниципальной программы с учетом </w:t>
      </w:r>
      <w:r>
        <w:rPr>
          <w:rFonts w:ascii="Times New Roman" w:hAnsi="Times New Roman"/>
        </w:rPr>
        <w:t>Порядка</w:t>
      </w:r>
      <w:r w:rsidRPr="00F373BB">
        <w:rPr>
          <w:rFonts w:ascii="Times New Roman" w:hAnsi="Times New Roman"/>
        </w:rPr>
        <w:t xml:space="preserve"> или год начала реализации муниципальной программы (для новых программ).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575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F1981" w:rsidRPr="00295F2B" w:rsidRDefault="005F1981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440AF9">
          <w:rPr>
            <w:noProof/>
            <w:sz w:val="24"/>
            <w:szCs w:val="24"/>
          </w:rPr>
          <w:t>11</w:t>
        </w:r>
        <w:r w:rsidRPr="00295F2B">
          <w:rPr>
            <w:sz w:val="24"/>
            <w:szCs w:val="24"/>
          </w:rPr>
          <w:fldChar w:fldCharType="end"/>
        </w:r>
      </w:p>
    </w:sdtContent>
  </w:sdt>
  <w:p w:rsidR="005F1981" w:rsidRPr="00BF66E2" w:rsidRDefault="005F1981">
    <w:pPr>
      <w:pStyle w:val="a6"/>
      <w:rPr>
        <w:color w:val="000000" w:themeColor="text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981" w:rsidRPr="00295F2B" w:rsidRDefault="005F1981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440AF9">
      <w:rPr>
        <w:noProof/>
        <w:sz w:val="24"/>
        <w:szCs w:val="24"/>
      </w:rPr>
      <w:t>6</w:t>
    </w:r>
    <w:r w:rsidRPr="00295F2B">
      <w:rPr>
        <w:sz w:val="24"/>
        <w:szCs w:val="24"/>
      </w:rPr>
      <w:fldChar w:fldCharType="end"/>
    </w:r>
  </w:p>
  <w:p w:rsidR="005F1981" w:rsidRDefault="005F19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06158"/>
    <w:rsid w:val="00042571"/>
    <w:rsid w:val="000C41C3"/>
    <w:rsid w:val="000D6251"/>
    <w:rsid w:val="000E2F1B"/>
    <w:rsid w:val="000E30EA"/>
    <w:rsid w:val="00160B71"/>
    <w:rsid w:val="001712C8"/>
    <w:rsid w:val="00184FBC"/>
    <w:rsid w:val="001A4A24"/>
    <w:rsid w:val="001B4A2C"/>
    <w:rsid w:val="001D1ED4"/>
    <w:rsid w:val="001E707D"/>
    <w:rsid w:val="00207533"/>
    <w:rsid w:val="00231232"/>
    <w:rsid w:val="002313B3"/>
    <w:rsid w:val="00245DC4"/>
    <w:rsid w:val="00262DC5"/>
    <w:rsid w:val="00263A4E"/>
    <w:rsid w:val="0029768F"/>
    <w:rsid w:val="002D627C"/>
    <w:rsid w:val="002E3238"/>
    <w:rsid w:val="002F3597"/>
    <w:rsid w:val="003078F3"/>
    <w:rsid w:val="00314B3F"/>
    <w:rsid w:val="00336483"/>
    <w:rsid w:val="00353A49"/>
    <w:rsid w:val="00365C28"/>
    <w:rsid w:val="00390BFB"/>
    <w:rsid w:val="003D2C93"/>
    <w:rsid w:val="003D59FD"/>
    <w:rsid w:val="004148B0"/>
    <w:rsid w:val="00431383"/>
    <w:rsid w:val="00440AF9"/>
    <w:rsid w:val="00467EAF"/>
    <w:rsid w:val="00476CE1"/>
    <w:rsid w:val="00480E20"/>
    <w:rsid w:val="004B04F5"/>
    <w:rsid w:val="004B3D10"/>
    <w:rsid w:val="004B7CB7"/>
    <w:rsid w:val="004C0077"/>
    <w:rsid w:val="004D1C3E"/>
    <w:rsid w:val="004E01C4"/>
    <w:rsid w:val="004E54EF"/>
    <w:rsid w:val="004E6E08"/>
    <w:rsid w:val="004E7437"/>
    <w:rsid w:val="005260E2"/>
    <w:rsid w:val="00536C14"/>
    <w:rsid w:val="00543040"/>
    <w:rsid w:val="00564C9E"/>
    <w:rsid w:val="005823FB"/>
    <w:rsid w:val="0058410E"/>
    <w:rsid w:val="00594474"/>
    <w:rsid w:val="00594D9B"/>
    <w:rsid w:val="005C4753"/>
    <w:rsid w:val="005D4172"/>
    <w:rsid w:val="005F1981"/>
    <w:rsid w:val="0062454B"/>
    <w:rsid w:val="0064489E"/>
    <w:rsid w:val="00645BE6"/>
    <w:rsid w:val="00672742"/>
    <w:rsid w:val="0069183E"/>
    <w:rsid w:val="006918E1"/>
    <w:rsid w:val="006921B6"/>
    <w:rsid w:val="006A44D8"/>
    <w:rsid w:val="006A5EC0"/>
    <w:rsid w:val="006A7551"/>
    <w:rsid w:val="006B7A9A"/>
    <w:rsid w:val="006C1A02"/>
    <w:rsid w:val="006C2909"/>
    <w:rsid w:val="006C7C6D"/>
    <w:rsid w:val="007241E5"/>
    <w:rsid w:val="007358AC"/>
    <w:rsid w:val="00736706"/>
    <w:rsid w:val="007604F0"/>
    <w:rsid w:val="00767A32"/>
    <w:rsid w:val="00797F27"/>
    <w:rsid w:val="007C43CE"/>
    <w:rsid w:val="007C4478"/>
    <w:rsid w:val="007D32FC"/>
    <w:rsid w:val="007D594B"/>
    <w:rsid w:val="007E72F4"/>
    <w:rsid w:val="00821C16"/>
    <w:rsid w:val="00862E2A"/>
    <w:rsid w:val="008850CE"/>
    <w:rsid w:val="008A7C7A"/>
    <w:rsid w:val="008C4851"/>
    <w:rsid w:val="008C58B8"/>
    <w:rsid w:val="008C7E02"/>
    <w:rsid w:val="008D50E0"/>
    <w:rsid w:val="00906995"/>
    <w:rsid w:val="00912FF0"/>
    <w:rsid w:val="009145D5"/>
    <w:rsid w:val="00923963"/>
    <w:rsid w:val="00936031"/>
    <w:rsid w:val="00975F73"/>
    <w:rsid w:val="0098274A"/>
    <w:rsid w:val="009E26E7"/>
    <w:rsid w:val="009E6399"/>
    <w:rsid w:val="00A00274"/>
    <w:rsid w:val="00A04434"/>
    <w:rsid w:val="00A24EBC"/>
    <w:rsid w:val="00A44F24"/>
    <w:rsid w:val="00A47062"/>
    <w:rsid w:val="00A671E4"/>
    <w:rsid w:val="00A71F0C"/>
    <w:rsid w:val="00A80F1B"/>
    <w:rsid w:val="00AB325D"/>
    <w:rsid w:val="00AC2DA4"/>
    <w:rsid w:val="00AE7B3D"/>
    <w:rsid w:val="00AF6536"/>
    <w:rsid w:val="00B069E8"/>
    <w:rsid w:val="00B364F9"/>
    <w:rsid w:val="00B46433"/>
    <w:rsid w:val="00B52894"/>
    <w:rsid w:val="00B60909"/>
    <w:rsid w:val="00B72B53"/>
    <w:rsid w:val="00C01467"/>
    <w:rsid w:val="00C709FB"/>
    <w:rsid w:val="00C73D08"/>
    <w:rsid w:val="00CB5813"/>
    <w:rsid w:val="00CE7B24"/>
    <w:rsid w:val="00CF5042"/>
    <w:rsid w:val="00D06C1B"/>
    <w:rsid w:val="00D13DDF"/>
    <w:rsid w:val="00D17CCA"/>
    <w:rsid w:val="00D74F1F"/>
    <w:rsid w:val="00D914EB"/>
    <w:rsid w:val="00DB2AED"/>
    <w:rsid w:val="00DD7E93"/>
    <w:rsid w:val="00DE7F8F"/>
    <w:rsid w:val="00DF7762"/>
    <w:rsid w:val="00E12A7A"/>
    <w:rsid w:val="00E2100C"/>
    <w:rsid w:val="00E271F3"/>
    <w:rsid w:val="00E55EB7"/>
    <w:rsid w:val="00E70C79"/>
    <w:rsid w:val="00E73773"/>
    <w:rsid w:val="00E83270"/>
    <w:rsid w:val="00E8614B"/>
    <w:rsid w:val="00EA2689"/>
    <w:rsid w:val="00EA2F0B"/>
    <w:rsid w:val="00EC7DE5"/>
    <w:rsid w:val="00EF5525"/>
    <w:rsid w:val="00EF7B0F"/>
    <w:rsid w:val="00F0306F"/>
    <w:rsid w:val="00F25388"/>
    <w:rsid w:val="00F562F4"/>
    <w:rsid w:val="00F96083"/>
    <w:rsid w:val="00FA08E0"/>
    <w:rsid w:val="00FD1253"/>
    <w:rsid w:val="00F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E04EF700D2BB3D3A509494C460C107AE4440C6AF0714BB89935507B5089A0CA3BB8B5D8E5BFD00BAD224BC5ACB9DE2DE5477EEFC1FBE4490t0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78F5A-21ED-4289-84E5-E8DF9E9F4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2025-09-04T03:29:00Z</cp:lastPrinted>
  <dcterms:created xsi:type="dcterms:W3CDTF">2025-09-03T04:11:00Z</dcterms:created>
  <dcterms:modified xsi:type="dcterms:W3CDTF">2025-09-04T03:30:00Z</dcterms:modified>
</cp:coreProperties>
</file>